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C692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7FA809D">
      <w:pPr>
        <w:spacing w:line="560" w:lineRule="exact"/>
        <w:jc w:val="center"/>
        <w:rPr>
          <w:rFonts w:hint="eastAsia" w:ascii="微软雅黑" w:hAnsi="仿宋_GB2312" w:eastAsia="微软雅黑"/>
          <w:sz w:val="40"/>
          <w:szCs w:val="40"/>
        </w:rPr>
      </w:pPr>
      <w:r>
        <w:rPr>
          <w:rFonts w:hint="eastAsia" w:ascii="微软雅黑" w:hAnsi="微软雅黑" w:eastAsia="微软雅黑"/>
          <w:sz w:val="40"/>
          <w:szCs w:val="40"/>
        </w:rPr>
        <w:t>河南农业大学2026年硕士研究生招生自命题科目考试大纲</w:t>
      </w:r>
    </w:p>
    <w:p w14:paraId="4024EE83">
      <w:pPr>
        <w:tabs>
          <w:tab w:val="left" w:pos="540"/>
        </w:tabs>
        <w:spacing w:line="560" w:lineRule="exact"/>
        <w:rPr>
          <w:rFonts w:hint="eastAsia" w:ascii="宋体" w:hAnsi="宋体" w:eastAsia="等线"/>
          <w:sz w:val="24"/>
          <w:szCs w:val="24"/>
        </w:rPr>
      </w:pPr>
      <w:r>
        <w:rPr>
          <w:rFonts w:hint="eastAsia"/>
          <w:sz w:val="24"/>
          <w:szCs w:val="24"/>
        </w:rPr>
        <w:t>考试科目代码及名称：</w:t>
      </w:r>
      <w:r>
        <w:rPr>
          <w:rFonts w:hint="eastAsia" w:ascii="仿宋" w:hAnsi="仿宋" w:eastAsia="仿宋"/>
          <w:bCs/>
          <w:sz w:val="24"/>
          <w:szCs w:val="24"/>
        </w:rPr>
        <w:t>807《鱼类学》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FD9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5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EEB82">
            <w:pPr>
              <w:tabs>
                <w:tab w:val="left" w:pos="1020"/>
              </w:tabs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考试要求：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考试范围包括鱼类形态学和鱼类分类学两部分，要求考生掌握鱼类的外部形态特征及内部器官系统的基本构造，熟悉鱼类分类系统及主要鱼类的分类地位和形态特征。</w:t>
            </w:r>
          </w:p>
          <w:p w14:paraId="79FDC4D9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考试方式：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笔试。</w:t>
            </w:r>
          </w:p>
          <w:p w14:paraId="1775A4E2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答题时间：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180分钟。</w:t>
            </w:r>
          </w:p>
          <w:p w14:paraId="174322E2">
            <w:pPr>
              <w:spacing w:line="560" w:lineRule="exact"/>
              <w:ind w:firstLine="364" w:firstLineChars="152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考试题型及比例：试卷总分：150分。</w:t>
            </w:r>
          </w:p>
          <w:p w14:paraId="059DF519">
            <w:pPr>
              <w:spacing w:line="560" w:lineRule="exact"/>
              <w:ind w:left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（2）试卷题型比例：</w:t>
            </w:r>
          </w:p>
          <w:p w14:paraId="17D06E04">
            <w:pPr>
              <w:spacing w:line="560" w:lineRule="exact"/>
              <w:ind w:firstLine="727" w:firstLineChars="303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名词解释         10%</w:t>
            </w:r>
          </w:p>
          <w:p w14:paraId="32195031">
            <w:pPr>
              <w:spacing w:line="560" w:lineRule="exact"/>
              <w:ind w:firstLine="727" w:firstLineChars="303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填空             20%</w:t>
            </w:r>
          </w:p>
          <w:p w14:paraId="10263F3F">
            <w:pPr>
              <w:spacing w:line="560" w:lineRule="exact"/>
              <w:ind w:firstLine="727" w:firstLineChars="303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单项选择         10%</w:t>
            </w:r>
          </w:p>
          <w:p w14:paraId="26550664">
            <w:pPr>
              <w:spacing w:line="560" w:lineRule="exact"/>
              <w:ind w:firstLine="727" w:firstLineChars="303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简答题           40%</w:t>
            </w:r>
          </w:p>
          <w:p w14:paraId="26E2EE24">
            <w:pPr>
              <w:spacing w:line="560" w:lineRule="exact"/>
              <w:ind w:firstLine="727" w:firstLineChars="303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论述题           20%</w:t>
            </w:r>
          </w:p>
          <w:p w14:paraId="6AD69D50">
            <w:pPr>
              <w:spacing w:line="560" w:lineRule="exact"/>
              <w:ind w:left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（3）试题难易比例</w:t>
            </w:r>
          </w:p>
          <w:p w14:paraId="465DF5C8">
            <w:pPr>
              <w:spacing w:line="560" w:lineRule="exact"/>
              <w:ind w:firstLine="727" w:firstLineChars="303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容易题       约  40%</w:t>
            </w:r>
          </w:p>
          <w:p w14:paraId="1DAACCE7">
            <w:pPr>
              <w:spacing w:line="560" w:lineRule="exact"/>
              <w:ind w:firstLine="727" w:firstLineChars="303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中等难度题   约  40%</w:t>
            </w:r>
          </w:p>
          <w:p w14:paraId="3C838C31">
            <w:pPr>
              <w:spacing w:line="560" w:lineRule="exact"/>
              <w:ind w:firstLine="727" w:firstLineChars="303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难题         约  20%</w:t>
            </w:r>
          </w:p>
          <w:p w14:paraId="1DA5F836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基本内容及范围：</w:t>
            </w:r>
          </w:p>
          <w:p w14:paraId="0330033E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考试范围包括鱼类形态学和鱼类分类学两部分，要求考生掌握鱼类的外部形态特征及内部器官系统的基本构造，熟悉鱼类分类系统及主要鱼类的分类地位和形态特征。</w:t>
            </w:r>
          </w:p>
          <w:p w14:paraId="63F909E8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第一章 鱼类外部形态与皮肤衍生物</w:t>
            </w:r>
          </w:p>
          <w:p w14:paraId="63FE05D0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内容：鱼体外部分区和度量、鱼类的体形、鱼类头部器官的形态结构；鳍的类型、结构组成、功能以及鳍式；鱼类皮肤的基本构造和主要衍生物；鳞片的种类以及骨鳞的表面结构特征和鳞式。</w:t>
            </w:r>
          </w:p>
          <w:p w14:paraId="2331E910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要求：熟悉鱼类外部形态涉及到的相关概念，掌握主要结构的解剖定位；熟悉鱼类皮肤衍生物的结构特征，掌握鳍式和鳞式的表征。</w:t>
            </w:r>
          </w:p>
          <w:p w14:paraId="4CC6BEE3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第二章 鱼类骨骼与肌肉系统</w:t>
            </w:r>
          </w:p>
          <w:p w14:paraId="7F95ED84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内容：鱼类骨骼的种类与模式结构、硬骨鱼类骨骼的基本构造；鱼类骨骼肌的模式结构、硬骨鱼类骨骼肌的构造、发电器官。</w:t>
            </w:r>
          </w:p>
          <w:p w14:paraId="35C5E61A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要求：熟悉硬骨鱼类各部分骨骼的名称和结构特征，掌握大侧肌的结构特征。</w:t>
            </w:r>
          </w:p>
          <w:p w14:paraId="041944BF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第三章 鱼类消化系统</w:t>
            </w:r>
          </w:p>
          <w:p w14:paraId="586F09EF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内容：消化道口咽腔、食道、胃、肠和肛门的结构特征；鱼类消化系统结构特征与食性之间的关系。</w:t>
            </w:r>
          </w:p>
          <w:p w14:paraId="36DCF8A8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要求：熟悉鱼类消化道各部分结构的解剖定位、结构特征以及不同鱼类间形态结构的异同，能够分析消化系统结构与食性间的关系。</w:t>
            </w:r>
          </w:p>
          <w:p w14:paraId="563C0EE9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第四章 鱼类呼吸与循环系统</w:t>
            </w:r>
          </w:p>
          <w:p w14:paraId="5914DE3B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内容：鳃的一般构造以及适应水中呼吸的结构特征、鱼类主要的辅助呼吸器官；鳔的一般构造、形态和功能；鱼类循环系统的基本构成。</w:t>
            </w:r>
          </w:p>
          <w:p w14:paraId="109E5241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求：熟悉鱼类鳃的各部分结构名称，理解鳃适应水中呼吸的结构特征；熟悉鱼类主要辅助呼吸器官种类和结构，理解一些鱼类“离水耐干”的原因；掌握鳔的一般形态构造及种间差异，熟悉循环系统的基本构成。</w:t>
            </w:r>
          </w:p>
          <w:p w14:paraId="24C652C5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第五章 鱼类神经系统与感觉器官</w:t>
            </w:r>
          </w:p>
          <w:p w14:paraId="67620A29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内容：脑的基本构造与功能，脊神经和脑神经的结构特征和功能，皮肤感觉器官、听觉器官、视觉器官以及嗅觉和味觉器官的结构和功能。</w:t>
            </w:r>
          </w:p>
          <w:p w14:paraId="372CA262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要求：掌握鱼类脑的5部分结构名称、特征和功能，熟悉10对脑神经的分布、功能和神经类型；了解脊神经的结构特征，熟悉各类感觉器官的结构特征和功能。</w:t>
            </w:r>
          </w:p>
          <w:p w14:paraId="465E5B20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第六章 鱼类尿殖系统</w:t>
            </w:r>
          </w:p>
          <w:p w14:paraId="2CDAA614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内容：泌尿器官的基本结构特征和机能，鱼类渗透压调节的过程和机理，鱼类生殖腺和生殖导管的构造，雌雄异形与第二性征。</w:t>
            </w:r>
          </w:p>
          <w:p w14:paraId="5B2223BB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求：熟悉鱼类前肾、中肾、输尿管的基本结构特征，比较软骨鱼类和硬骨鱼类间差异，熟悉海水鱼和淡水鱼渗透压调节的基本过程和原理；掌握鱼类生殖腺和生殖导管的结构特征，熟悉鱼类雌雄鉴别的主要特征。</w:t>
            </w:r>
          </w:p>
          <w:p w14:paraId="47C1AE4D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第七章 软骨鱼纲</w:t>
            </w:r>
          </w:p>
          <w:p w14:paraId="6C4892FE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内容：软骨鱼纲主要特征和分类情况；板鳃亚纲、全头亚纲、翅鲨总目、角鲨总目和鳐形总目的特征；翅鲨总目、角鲨总目和鳐形总目的分目情况及其依据特征；主要科的代表物种。</w:t>
            </w:r>
          </w:p>
          <w:p w14:paraId="373BFE01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要求：掌握软骨鱼类各亚纲以及主要总目、科的分类特征，并能识别其主要代表鱼类。</w:t>
            </w:r>
          </w:p>
          <w:p w14:paraId="138C3D37">
            <w:pPr>
              <w:spacing w:line="4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第八章 硬骨鱼总纲（硬骨鱼类）</w:t>
            </w:r>
          </w:p>
          <w:p w14:paraId="06151A16">
            <w:pPr>
              <w:spacing w:line="48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：硬骨鱼总纲的基本分类概况；鲟形目、鳗鲡目、鲱形目、鲇形目、胡瓜鱼目、鲑形目、鳕形目、颌针鱼目、刺鱼目、合鳃目、鲽形目和鲀形目的特征、分类和典型代表种类；鲤形目及其主要科属的特征、分类和典型代表种类；鲈形总目的分目概况与特征，鲈形目分类及其主要科属的特征和典型代表种类。</w:t>
            </w:r>
          </w:p>
          <w:p w14:paraId="72966CD2">
            <w:pPr>
              <w:spacing w:line="48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要求：熟悉硬骨鱼总纲的分类概况，掌握主要目的分类特征；重点掌握鲤形目和鲈形目鱼类的分类及其主要科属的特征，熟悉主要代表性经济鱼类。</w:t>
            </w:r>
          </w:p>
        </w:tc>
      </w:tr>
      <w:tr w14:paraId="7CC2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96E0">
            <w:pPr>
              <w:rPr>
                <w:rFonts w:hint="eastAsia" w:ascii="宋体" w:hAnsi="宋体" w:eastAsia="等线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参考书目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包括作者、书目名称、出版社、出版时间、版次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52FC65F">
            <w:pPr>
              <w:spacing w:line="56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谢从新主编，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鱼类学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，北京:中国农业出版社，2010，第一版。</w:t>
            </w:r>
          </w:p>
          <w:p w14:paraId="44DA10CA">
            <w:pPr>
              <w:ind w:right="453" w:firstLine="425"/>
              <w:rPr>
                <w:rFonts w:hint="eastAsia" w:ascii="宋体" w:hAnsi="宋体" w:eastAsia="等线"/>
                <w:sz w:val="24"/>
                <w:szCs w:val="24"/>
              </w:rPr>
            </w:pPr>
          </w:p>
        </w:tc>
      </w:tr>
    </w:tbl>
    <w:p w14:paraId="5D09F342">
      <w:pPr>
        <w:ind w:firstLine="220" w:firstLineChars="100"/>
        <w:rPr>
          <w:rFonts w:hint="eastAsia" w:ascii="等线" w:hAnsi="等线" w:eastAsia="等线" w:cs="Times New Roman"/>
          <w:sz w:val="22"/>
        </w:rPr>
      </w:pPr>
      <w:r>
        <w:rPr>
          <w:rFonts w:hint="eastAsia"/>
          <w:sz w:val="22"/>
        </w:rPr>
        <w:t xml:space="preserve"> </w:t>
      </w:r>
    </w:p>
    <w:p w14:paraId="0569302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5696157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4D71AB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5F4A9FB">
      <w:pPr>
        <w:rPr>
          <w:rFonts w:hint="eastAsia" w:ascii="仿宋_GB2312" w:hAnsi="仿宋_GB2312" w:eastAsia="仿宋_GB2312"/>
          <w:sz w:val="32"/>
        </w:rPr>
      </w:pPr>
    </w:p>
    <w:p w14:paraId="3FEE89F2">
      <w:pPr>
        <w:widowControl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5F70DAA-6AB3-4BDF-B3F8-5F340B5C78B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388563D1-3A40-4E01-9C31-C34A0B13B8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DDED94-FEF0-4B19-94CA-9D3723EDCB9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38D0587-1001-4002-82FF-B83F236B43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5FC38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9E7A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9A"/>
    <w:rsid w:val="00000085"/>
    <w:rsid w:val="000100E5"/>
    <w:rsid w:val="0001351E"/>
    <w:rsid w:val="0002281E"/>
    <w:rsid w:val="00025AE9"/>
    <w:rsid w:val="00061FAB"/>
    <w:rsid w:val="00065638"/>
    <w:rsid w:val="00085A09"/>
    <w:rsid w:val="000A05CB"/>
    <w:rsid w:val="000A11DB"/>
    <w:rsid w:val="000A5315"/>
    <w:rsid w:val="000D0760"/>
    <w:rsid w:val="000D1A0A"/>
    <w:rsid w:val="000D28F2"/>
    <w:rsid w:val="000F037A"/>
    <w:rsid w:val="00102FCC"/>
    <w:rsid w:val="001214CF"/>
    <w:rsid w:val="00124AF0"/>
    <w:rsid w:val="001264D3"/>
    <w:rsid w:val="00146C2A"/>
    <w:rsid w:val="001479CC"/>
    <w:rsid w:val="001A0A90"/>
    <w:rsid w:val="001A573B"/>
    <w:rsid w:val="001B6390"/>
    <w:rsid w:val="001F6BBC"/>
    <w:rsid w:val="0025379C"/>
    <w:rsid w:val="00256B38"/>
    <w:rsid w:val="00263710"/>
    <w:rsid w:val="00263DC9"/>
    <w:rsid w:val="00266828"/>
    <w:rsid w:val="0027643B"/>
    <w:rsid w:val="002878DB"/>
    <w:rsid w:val="002C29D1"/>
    <w:rsid w:val="002C4017"/>
    <w:rsid w:val="002C7477"/>
    <w:rsid w:val="002D3ED2"/>
    <w:rsid w:val="002D4DCE"/>
    <w:rsid w:val="002E2BD0"/>
    <w:rsid w:val="00336C35"/>
    <w:rsid w:val="00356320"/>
    <w:rsid w:val="00380D17"/>
    <w:rsid w:val="00385B77"/>
    <w:rsid w:val="003B33AA"/>
    <w:rsid w:val="003B6BAE"/>
    <w:rsid w:val="003C0EF8"/>
    <w:rsid w:val="003E3E54"/>
    <w:rsid w:val="003E7881"/>
    <w:rsid w:val="004103D0"/>
    <w:rsid w:val="0044406B"/>
    <w:rsid w:val="004745D1"/>
    <w:rsid w:val="004813D3"/>
    <w:rsid w:val="00492512"/>
    <w:rsid w:val="004F4B88"/>
    <w:rsid w:val="004F5CAF"/>
    <w:rsid w:val="00524880"/>
    <w:rsid w:val="00536E50"/>
    <w:rsid w:val="0055164E"/>
    <w:rsid w:val="00565A80"/>
    <w:rsid w:val="00583082"/>
    <w:rsid w:val="0059115A"/>
    <w:rsid w:val="00592B81"/>
    <w:rsid w:val="005939C2"/>
    <w:rsid w:val="005B0894"/>
    <w:rsid w:val="00604934"/>
    <w:rsid w:val="00614095"/>
    <w:rsid w:val="00627D83"/>
    <w:rsid w:val="006330F1"/>
    <w:rsid w:val="00634134"/>
    <w:rsid w:val="00676CBA"/>
    <w:rsid w:val="006A0A9C"/>
    <w:rsid w:val="006D05CF"/>
    <w:rsid w:val="006D6B3F"/>
    <w:rsid w:val="006F3F63"/>
    <w:rsid w:val="00707166"/>
    <w:rsid w:val="00730B93"/>
    <w:rsid w:val="00776ED4"/>
    <w:rsid w:val="00776F66"/>
    <w:rsid w:val="007A17FA"/>
    <w:rsid w:val="007A5CF2"/>
    <w:rsid w:val="007E07E1"/>
    <w:rsid w:val="007E6E8E"/>
    <w:rsid w:val="008424D5"/>
    <w:rsid w:val="00863B6F"/>
    <w:rsid w:val="008716F4"/>
    <w:rsid w:val="00871DB1"/>
    <w:rsid w:val="00896514"/>
    <w:rsid w:val="00897C3E"/>
    <w:rsid w:val="008B23B5"/>
    <w:rsid w:val="008B6B4F"/>
    <w:rsid w:val="008C70E2"/>
    <w:rsid w:val="008D46BA"/>
    <w:rsid w:val="008E03FF"/>
    <w:rsid w:val="008E4DEB"/>
    <w:rsid w:val="008F255C"/>
    <w:rsid w:val="00907B29"/>
    <w:rsid w:val="009356ED"/>
    <w:rsid w:val="00955FC9"/>
    <w:rsid w:val="00957E1E"/>
    <w:rsid w:val="009836AD"/>
    <w:rsid w:val="00986D03"/>
    <w:rsid w:val="00993432"/>
    <w:rsid w:val="009A070D"/>
    <w:rsid w:val="009D57CE"/>
    <w:rsid w:val="00A05AE6"/>
    <w:rsid w:val="00A072B1"/>
    <w:rsid w:val="00A22810"/>
    <w:rsid w:val="00A24897"/>
    <w:rsid w:val="00A4185A"/>
    <w:rsid w:val="00A43803"/>
    <w:rsid w:val="00A643B5"/>
    <w:rsid w:val="00A710A6"/>
    <w:rsid w:val="00A71A96"/>
    <w:rsid w:val="00A75665"/>
    <w:rsid w:val="00A76126"/>
    <w:rsid w:val="00A8349E"/>
    <w:rsid w:val="00AA1F80"/>
    <w:rsid w:val="00AA60F7"/>
    <w:rsid w:val="00AB624C"/>
    <w:rsid w:val="00AD0213"/>
    <w:rsid w:val="00AD6925"/>
    <w:rsid w:val="00AF03A1"/>
    <w:rsid w:val="00AF1975"/>
    <w:rsid w:val="00B04B80"/>
    <w:rsid w:val="00B220A7"/>
    <w:rsid w:val="00B2230D"/>
    <w:rsid w:val="00B52EBF"/>
    <w:rsid w:val="00B542BD"/>
    <w:rsid w:val="00B657CA"/>
    <w:rsid w:val="00B70A9F"/>
    <w:rsid w:val="00B71AD8"/>
    <w:rsid w:val="00B92A37"/>
    <w:rsid w:val="00BC70AC"/>
    <w:rsid w:val="00BE389B"/>
    <w:rsid w:val="00BF10B0"/>
    <w:rsid w:val="00C06F8E"/>
    <w:rsid w:val="00C265C7"/>
    <w:rsid w:val="00C3729A"/>
    <w:rsid w:val="00C50DE9"/>
    <w:rsid w:val="00C6334D"/>
    <w:rsid w:val="00C732CF"/>
    <w:rsid w:val="00C73915"/>
    <w:rsid w:val="00C90C06"/>
    <w:rsid w:val="00CC613C"/>
    <w:rsid w:val="00D1522A"/>
    <w:rsid w:val="00D25F32"/>
    <w:rsid w:val="00D5350F"/>
    <w:rsid w:val="00D53D44"/>
    <w:rsid w:val="00D8713F"/>
    <w:rsid w:val="00DB57F9"/>
    <w:rsid w:val="00DD00BB"/>
    <w:rsid w:val="00DE0AAD"/>
    <w:rsid w:val="00E5711F"/>
    <w:rsid w:val="00E60497"/>
    <w:rsid w:val="00E765A5"/>
    <w:rsid w:val="00E83F43"/>
    <w:rsid w:val="00E85971"/>
    <w:rsid w:val="00E865B7"/>
    <w:rsid w:val="00EC677E"/>
    <w:rsid w:val="00ED7E9A"/>
    <w:rsid w:val="00EF3901"/>
    <w:rsid w:val="00F01CBF"/>
    <w:rsid w:val="00F12AE6"/>
    <w:rsid w:val="00F33568"/>
    <w:rsid w:val="00F367DE"/>
    <w:rsid w:val="00F41AF5"/>
    <w:rsid w:val="00F51E3F"/>
    <w:rsid w:val="00F7567F"/>
    <w:rsid w:val="00F86DBF"/>
    <w:rsid w:val="00FB1C75"/>
    <w:rsid w:val="00FB51C1"/>
    <w:rsid w:val="00FC2DDD"/>
    <w:rsid w:val="00FC37F7"/>
    <w:rsid w:val="00FC50D7"/>
    <w:rsid w:val="010936BC"/>
    <w:rsid w:val="05350998"/>
    <w:rsid w:val="085A199B"/>
    <w:rsid w:val="089D0CB1"/>
    <w:rsid w:val="0BB82673"/>
    <w:rsid w:val="12CE31C0"/>
    <w:rsid w:val="25481432"/>
    <w:rsid w:val="28731F69"/>
    <w:rsid w:val="2F5D36F8"/>
    <w:rsid w:val="3E6100FA"/>
    <w:rsid w:val="44B82C48"/>
    <w:rsid w:val="463351B6"/>
    <w:rsid w:val="466A4950"/>
    <w:rsid w:val="537F4A0A"/>
    <w:rsid w:val="5878114F"/>
    <w:rsid w:val="59DB5F55"/>
    <w:rsid w:val="6351464A"/>
    <w:rsid w:val="6A6432E1"/>
    <w:rsid w:val="6E8E184A"/>
    <w:rsid w:val="7C8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18"/>
      <w:szCs w:val="18"/>
      <w:lang w:eastAsia="en-US"/>
    </w:rPr>
  </w:style>
  <w:style w:type="character" w:customStyle="1" w:styleId="17">
    <w:name w:val="正文文本 字符"/>
    <w:basedOn w:val="8"/>
    <w:link w:val="2"/>
    <w:semiHidden/>
    <w:qFormat/>
    <w:uiPriority w:val="0"/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12771</Words>
  <Characters>13051</Characters>
  <Lines>163</Lines>
  <Paragraphs>123</Paragraphs>
  <TotalTime>44</TotalTime>
  <ScaleCrop>false</ScaleCrop>
  <LinksUpToDate>false</LinksUpToDate>
  <CharactersWithSpaces>13786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2024-06-24T09:52:00Z</dcterms:created>
  <dc:creator>zh</dc:creator>
  <cp:lastModifiedBy>谁的等待&amp;恰逢花开</cp:lastModifiedBy>
  <cp:lastPrinted>2025-07-15T01:18:00Z</cp:lastPrinted>
  <dcterms:modified xsi:type="dcterms:W3CDTF">2025-10-09T03:42:32Z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eyJoZGlkIjoiOTk3MzUyOGU3YTRjNzRkMDc4NTMyZmMxOTUzNTU1OWMiLCJ1c2VySWQiOiI5Njk3NjU3NjgifQ==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68640A19B2AF42D7B94617A7B1682E4A_13</vt:lpwstr>
  </property>
</Properties>
</file>